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52" w:rsidRDefault="00343587">
      <w:pPr>
        <w:jc w:val="center"/>
        <w:rPr>
          <w:rFonts w:ascii="方正小标宋简体" w:eastAsia="方正小标宋简体" w:hAnsi="方正小标宋简体" w:cs="Times New Roman"/>
          <w:sz w:val="40"/>
          <w:szCs w:val="44"/>
        </w:rPr>
      </w:pPr>
      <w:r>
        <w:rPr>
          <w:rFonts w:ascii="方正小标宋简体" w:eastAsia="方正小标宋简体" w:hAnsi="方正小标宋简体" w:cs="Times New Roman"/>
          <w:sz w:val="40"/>
          <w:szCs w:val="44"/>
        </w:rPr>
        <w:t>外国语学院2022-2023年团校暨“青年马克思主义者培养工程”</w:t>
      </w:r>
    </w:p>
    <w:p w:rsidR="00380A52" w:rsidRDefault="00343587">
      <w:pPr>
        <w:jc w:val="center"/>
        <w:rPr>
          <w:rFonts w:ascii="方正小标宋简体" w:eastAsia="方正小标宋简体" w:hAnsi="方正小标宋简体" w:cs="Times New Roman"/>
          <w:sz w:val="40"/>
          <w:szCs w:val="44"/>
        </w:rPr>
      </w:pPr>
      <w:r>
        <w:rPr>
          <w:rFonts w:ascii="方正小标宋简体" w:eastAsia="方正小标宋简体" w:hAnsi="方正小标宋简体" w:cs="Times New Roman"/>
          <w:sz w:val="40"/>
          <w:szCs w:val="44"/>
        </w:rPr>
        <w:t>基础培训班培养方案</w:t>
      </w:r>
    </w:p>
    <w:p w:rsidR="00380A52" w:rsidRDefault="00380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52" w:rsidRDefault="0034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机构设置：校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长：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相欣余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副校长：</w:t>
      </w:r>
      <w:r>
        <w:rPr>
          <w:rFonts w:ascii="Times New Roman" w:hAnsi="Times New Roman" w:cs="Times New Roman" w:hint="eastAsia"/>
          <w:sz w:val="24"/>
          <w:szCs w:val="24"/>
        </w:rPr>
        <w:t>高婕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授课时间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联系电话：</w:t>
      </w:r>
      <w:r>
        <w:rPr>
          <w:rFonts w:ascii="Times New Roman" w:hAnsi="Times New Roman" w:cs="Times New Roman" w:hint="eastAsia"/>
          <w:sz w:val="24"/>
          <w:szCs w:val="24"/>
        </w:rPr>
        <w:t>0532-86980649</w:t>
      </w:r>
    </w:p>
    <w:tbl>
      <w:tblPr>
        <w:tblStyle w:val="a7"/>
        <w:tblW w:w="14708" w:type="dxa"/>
        <w:jc w:val="center"/>
        <w:tblLook w:val="04A0" w:firstRow="1" w:lastRow="0" w:firstColumn="1" w:lastColumn="0" w:noHBand="0" w:noVBand="1"/>
      </w:tblPr>
      <w:tblGrid>
        <w:gridCol w:w="659"/>
        <w:gridCol w:w="4536"/>
        <w:gridCol w:w="1434"/>
        <w:gridCol w:w="1861"/>
        <w:gridCol w:w="2753"/>
        <w:gridCol w:w="614"/>
        <w:gridCol w:w="1701"/>
        <w:gridCol w:w="1150"/>
      </w:tblGrid>
      <w:tr w:rsidR="00380A52">
        <w:trPr>
          <w:trHeight w:val="426"/>
          <w:jc w:val="center"/>
        </w:trPr>
        <w:tc>
          <w:tcPr>
            <w:tcW w:w="659" w:type="dxa"/>
          </w:tcPr>
          <w:p w:rsidR="00380A52" w:rsidRDefault="00343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0"/>
              </w:rPr>
              <w:t>序号</w:t>
            </w:r>
          </w:p>
        </w:tc>
        <w:tc>
          <w:tcPr>
            <w:tcW w:w="4536" w:type="dxa"/>
          </w:tcPr>
          <w:p w:rsidR="00380A52" w:rsidRDefault="00343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0"/>
              </w:rPr>
              <w:t>课程题目</w:t>
            </w:r>
          </w:p>
        </w:tc>
        <w:tc>
          <w:tcPr>
            <w:tcW w:w="1434" w:type="dxa"/>
          </w:tcPr>
          <w:p w:rsidR="00380A52" w:rsidRDefault="00343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0"/>
              </w:rPr>
              <w:t>课程性质</w:t>
            </w:r>
          </w:p>
        </w:tc>
        <w:tc>
          <w:tcPr>
            <w:tcW w:w="1861" w:type="dxa"/>
          </w:tcPr>
          <w:p w:rsidR="00380A52" w:rsidRDefault="00343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0"/>
              </w:rPr>
              <w:t>主讲人</w:t>
            </w:r>
          </w:p>
        </w:tc>
        <w:tc>
          <w:tcPr>
            <w:tcW w:w="2753" w:type="dxa"/>
          </w:tcPr>
          <w:p w:rsidR="00380A52" w:rsidRDefault="00343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0"/>
              </w:rPr>
              <w:t>主讲人职务</w:t>
            </w:r>
          </w:p>
        </w:tc>
        <w:tc>
          <w:tcPr>
            <w:tcW w:w="614" w:type="dxa"/>
          </w:tcPr>
          <w:p w:rsidR="00380A52" w:rsidRDefault="00343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0"/>
              </w:rPr>
              <w:t>学时</w:t>
            </w:r>
          </w:p>
        </w:tc>
        <w:tc>
          <w:tcPr>
            <w:tcW w:w="1701" w:type="dxa"/>
          </w:tcPr>
          <w:p w:rsidR="00380A52" w:rsidRDefault="00343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0"/>
              </w:rPr>
              <w:t>授课时间</w:t>
            </w:r>
          </w:p>
        </w:tc>
        <w:tc>
          <w:tcPr>
            <w:tcW w:w="1150" w:type="dxa"/>
          </w:tcPr>
          <w:p w:rsidR="00380A52" w:rsidRDefault="00343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0"/>
              </w:rPr>
              <w:t>授课地点</w:t>
            </w:r>
          </w:p>
        </w:tc>
      </w:tr>
      <w:tr w:rsidR="00380A52">
        <w:trPr>
          <w:trHeight w:val="426"/>
          <w:jc w:val="center"/>
        </w:trPr>
        <w:tc>
          <w:tcPr>
            <w:tcW w:w="659" w:type="dxa"/>
            <w:vAlign w:val="center"/>
          </w:tcPr>
          <w:p w:rsidR="00380A52" w:rsidRDefault="0034358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380A52" w:rsidRDefault="00343587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开班典礼暨第一讲：《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做社会主义合格建设者和可靠接班人</w:t>
            </w:r>
            <w:r>
              <w:rPr>
                <w:rFonts w:ascii="Times New Roman" w:hAnsi="Times New Roman" w:cs="Times New Roman"/>
                <w:kern w:val="0"/>
                <w:szCs w:val="20"/>
              </w:rPr>
              <w:t>》</w:t>
            </w:r>
          </w:p>
        </w:tc>
        <w:tc>
          <w:tcPr>
            <w:tcW w:w="1434" w:type="dxa"/>
            <w:vAlign w:val="center"/>
          </w:tcPr>
          <w:p w:rsidR="00380A52" w:rsidRDefault="0034358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互动</w:t>
            </w:r>
            <w:r>
              <w:rPr>
                <w:rFonts w:ascii="Times New Roman" w:hAnsi="Times New Roman" w:cs="Times New Roman"/>
                <w:kern w:val="0"/>
                <w:szCs w:val="20"/>
              </w:rPr>
              <w:t>课程</w:t>
            </w:r>
          </w:p>
        </w:tc>
        <w:tc>
          <w:tcPr>
            <w:tcW w:w="1861" w:type="dxa"/>
            <w:vAlign w:val="center"/>
          </w:tcPr>
          <w:p w:rsidR="00380A52" w:rsidRDefault="00343587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邹维忠</w:t>
            </w:r>
          </w:p>
        </w:tc>
        <w:tc>
          <w:tcPr>
            <w:tcW w:w="2753" w:type="dxa"/>
            <w:vAlign w:val="center"/>
          </w:tcPr>
          <w:p w:rsidR="00380A52" w:rsidRDefault="00343587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外国语学院党委副书记</w:t>
            </w:r>
          </w:p>
        </w:tc>
        <w:tc>
          <w:tcPr>
            <w:tcW w:w="614" w:type="dxa"/>
            <w:vAlign w:val="center"/>
          </w:tcPr>
          <w:p w:rsidR="00380A52" w:rsidRDefault="00343587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80A52" w:rsidRDefault="00343587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11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9:00</w:t>
            </w:r>
          </w:p>
        </w:tc>
        <w:tc>
          <w:tcPr>
            <w:tcW w:w="1150" w:type="dxa"/>
            <w:vAlign w:val="center"/>
          </w:tcPr>
          <w:p w:rsidR="00380A52" w:rsidRDefault="00343587" w:rsidP="009B59C5">
            <w:pPr>
              <w:rPr>
                <w:rFonts w:ascii="Times New Roman" w:hAnsi="Times New Roman" w:cs="Times New Roman"/>
                <w:kern w:val="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Cs w:val="20"/>
              </w:rPr>
              <w:t>南教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0"/>
              </w:rPr>
              <w:t>117</w:t>
            </w:r>
          </w:p>
        </w:tc>
      </w:tr>
      <w:tr w:rsidR="00380A52">
        <w:trPr>
          <w:trHeight w:val="426"/>
          <w:jc w:val="center"/>
        </w:trPr>
        <w:tc>
          <w:tcPr>
            <w:tcW w:w="659" w:type="dxa"/>
            <w:vAlign w:val="center"/>
          </w:tcPr>
          <w:p w:rsidR="00380A52" w:rsidRDefault="00343587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380A52" w:rsidRDefault="00343587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基础团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0"/>
              </w:rPr>
              <w:t>务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Cs w:val="20"/>
              </w:rPr>
              <w:t>和第二课堂成绩单</w:t>
            </w:r>
          </w:p>
        </w:tc>
        <w:tc>
          <w:tcPr>
            <w:tcW w:w="1434" w:type="dxa"/>
            <w:vAlign w:val="center"/>
          </w:tcPr>
          <w:p w:rsidR="00380A52" w:rsidRDefault="00343587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理论课程</w:t>
            </w:r>
          </w:p>
        </w:tc>
        <w:tc>
          <w:tcPr>
            <w:tcW w:w="1861" w:type="dxa"/>
            <w:vAlign w:val="center"/>
          </w:tcPr>
          <w:p w:rsidR="00380A52" w:rsidRDefault="00343587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0"/>
              </w:rPr>
              <w:t>相欣余</w:t>
            </w:r>
            <w:proofErr w:type="gramEnd"/>
          </w:p>
        </w:tc>
        <w:tc>
          <w:tcPr>
            <w:tcW w:w="2753" w:type="dxa"/>
            <w:vAlign w:val="center"/>
          </w:tcPr>
          <w:p w:rsidR="00380A52" w:rsidRDefault="00343587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外国语学院团委书记</w:t>
            </w:r>
          </w:p>
        </w:tc>
        <w:tc>
          <w:tcPr>
            <w:tcW w:w="614" w:type="dxa"/>
            <w:vAlign w:val="center"/>
          </w:tcPr>
          <w:p w:rsidR="00380A52" w:rsidRDefault="00343587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80A52" w:rsidRDefault="00343587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18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9:00</w:t>
            </w:r>
          </w:p>
        </w:tc>
        <w:tc>
          <w:tcPr>
            <w:tcW w:w="1150" w:type="dxa"/>
            <w:vAlign w:val="center"/>
          </w:tcPr>
          <w:p w:rsidR="00380A52" w:rsidRDefault="009B59C5" w:rsidP="009B59C5">
            <w:pPr>
              <w:rPr>
                <w:rFonts w:ascii="Times New Roman" w:hAnsi="Times New Roman" w:cs="Times New Roman"/>
                <w:kern w:val="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Cs w:val="20"/>
              </w:rPr>
              <w:t>南教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0"/>
              </w:rPr>
              <w:t>117</w:t>
            </w:r>
          </w:p>
        </w:tc>
      </w:tr>
      <w:tr w:rsidR="009B59C5" w:rsidTr="00BE0908">
        <w:trPr>
          <w:trHeight w:val="426"/>
          <w:jc w:val="center"/>
        </w:trPr>
        <w:tc>
          <w:tcPr>
            <w:tcW w:w="659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创新创业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和学院挑战杯、互联网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+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作品展示</w:t>
            </w:r>
          </w:p>
        </w:tc>
        <w:tc>
          <w:tcPr>
            <w:tcW w:w="143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理论课程</w:t>
            </w:r>
          </w:p>
        </w:tc>
        <w:tc>
          <w:tcPr>
            <w:tcW w:w="186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王英明、徐金琳</w:t>
            </w:r>
          </w:p>
        </w:tc>
        <w:tc>
          <w:tcPr>
            <w:tcW w:w="2753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外国语学院辅导员</w:t>
            </w:r>
          </w:p>
        </w:tc>
        <w:tc>
          <w:tcPr>
            <w:tcW w:w="61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25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9:00</w:t>
            </w:r>
          </w:p>
        </w:tc>
        <w:tc>
          <w:tcPr>
            <w:tcW w:w="1150" w:type="dxa"/>
          </w:tcPr>
          <w:p w:rsidR="009B59C5" w:rsidRDefault="009B59C5" w:rsidP="009B59C5">
            <w:proofErr w:type="gramStart"/>
            <w:r w:rsidRPr="009039EF">
              <w:rPr>
                <w:rFonts w:ascii="Times New Roman" w:hAnsi="Times New Roman" w:cs="Times New Roman" w:hint="eastAsia"/>
                <w:kern w:val="0"/>
                <w:szCs w:val="20"/>
              </w:rPr>
              <w:t>南教</w:t>
            </w:r>
            <w:proofErr w:type="gramEnd"/>
            <w:r w:rsidRPr="009039EF">
              <w:rPr>
                <w:rFonts w:ascii="Times New Roman" w:hAnsi="Times New Roman" w:cs="Times New Roman"/>
                <w:kern w:val="0"/>
                <w:szCs w:val="20"/>
              </w:rPr>
              <w:t>117</w:t>
            </w:r>
          </w:p>
        </w:tc>
      </w:tr>
      <w:tr w:rsidR="009B59C5" w:rsidTr="00BE0908">
        <w:trPr>
          <w:trHeight w:val="409"/>
          <w:jc w:val="center"/>
        </w:trPr>
        <w:tc>
          <w:tcPr>
            <w:tcW w:w="659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社会实践与志愿服务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和研究生支教团政策宣讲</w:t>
            </w:r>
          </w:p>
        </w:tc>
        <w:tc>
          <w:tcPr>
            <w:tcW w:w="143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理论课程</w:t>
            </w:r>
          </w:p>
        </w:tc>
        <w:tc>
          <w:tcPr>
            <w:tcW w:w="186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王英明、牟采梅</w:t>
            </w:r>
          </w:p>
        </w:tc>
        <w:tc>
          <w:tcPr>
            <w:tcW w:w="2753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外国语学院辅导员</w:t>
            </w:r>
            <w:bookmarkStart w:id="0" w:name="_GoBack"/>
            <w:bookmarkEnd w:id="0"/>
          </w:p>
        </w:tc>
        <w:tc>
          <w:tcPr>
            <w:tcW w:w="61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9:00</w:t>
            </w:r>
          </w:p>
        </w:tc>
        <w:tc>
          <w:tcPr>
            <w:tcW w:w="1150" w:type="dxa"/>
          </w:tcPr>
          <w:p w:rsidR="009B59C5" w:rsidRDefault="009B59C5" w:rsidP="009B59C5">
            <w:proofErr w:type="gramStart"/>
            <w:r w:rsidRPr="009039EF">
              <w:rPr>
                <w:rFonts w:ascii="Times New Roman" w:hAnsi="Times New Roman" w:cs="Times New Roman" w:hint="eastAsia"/>
                <w:kern w:val="0"/>
                <w:szCs w:val="20"/>
              </w:rPr>
              <w:t>南教</w:t>
            </w:r>
            <w:proofErr w:type="gramEnd"/>
            <w:r w:rsidRPr="009039EF">
              <w:rPr>
                <w:rFonts w:ascii="Times New Roman" w:hAnsi="Times New Roman" w:cs="Times New Roman"/>
                <w:kern w:val="0"/>
                <w:szCs w:val="20"/>
              </w:rPr>
              <w:t>117</w:t>
            </w:r>
          </w:p>
        </w:tc>
      </w:tr>
      <w:tr w:rsidR="009B59C5" w:rsidTr="00BE0908">
        <w:trPr>
          <w:trHeight w:val="426"/>
          <w:jc w:val="center"/>
        </w:trPr>
        <w:tc>
          <w:tcPr>
            <w:tcW w:w="659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9B59C5" w:rsidRDefault="009B59C5" w:rsidP="009B59C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大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</w:rPr>
              <w:t>学生生涯教育</w:t>
            </w:r>
          </w:p>
        </w:tc>
        <w:tc>
          <w:tcPr>
            <w:tcW w:w="143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理论课程</w:t>
            </w:r>
          </w:p>
        </w:tc>
        <w:tc>
          <w:tcPr>
            <w:tcW w:w="186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Cs w:val="20"/>
              </w:rPr>
              <w:t>窦雅琴</w:t>
            </w:r>
            <w:proofErr w:type="gramEnd"/>
          </w:p>
        </w:tc>
        <w:tc>
          <w:tcPr>
            <w:tcW w:w="2753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化学工程学院辅导员</w:t>
            </w:r>
          </w:p>
        </w:tc>
        <w:tc>
          <w:tcPr>
            <w:tcW w:w="61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9:00</w:t>
            </w:r>
          </w:p>
        </w:tc>
        <w:tc>
          <w:tcPr>
            <w:tcW w:w="1150" w:type="dxa"/>
          </w:tcPr>
          <w:p w:rsidR="009B59C5" w:rsidRDefault="009B59C5" w:rsidP="009B59C5">
            <w:proofErr w:type="gramStart"/>
            <w:r w:rsidRPr="009039EF">
              <w:rPr>
                <w:rFonts w:ascii="Times New Roman" w:hAnsi="Times New Roman" w:cs="Times New Roman" w:hint="eastAsia"/>
                <w:kern w:val="0"/>
                <w:szCs w:val="20"/>
              </w:rPr>
              <w:t>南教</w:t>
            </w:r>
            <w:proofErr w:type="gramEnd"/>
            <w:r w:rsidRPr="009039EF">
              <w:rPr>
                <w:rFonts w:ascii="Times New Roman" w:hAnsi="Times New Roman" w:cs="Times New Roman"/>
                <w:kern w:val="0"/>
                <w:szCs w:val="20"/>
              </w:rPr>
              <w:t>117</w:t>
            </w:r>
          </w:p>
        </w:tc>
      </w:tr>
      <w:tr w:rsidR="009B59C5" w:rsidTr="00BE0908">
        <w:trPr>
          <w:trHeight w:val="409"/>
          <w:jc w:val="center"/>
        </w:trPr>
        <w:tc>
          <w:tcPr>
            <w:tcW w:w="659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新时代高校好网民养成攻略</w:t>
            </w:r>
          </w:p>
        </w:tc>
        <w:tc>
          <w:tcPr>
            <w:tcW w:w="143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理论课程</w:t>
            </w:r>
          </w:p>
        </w:tc>
        <w:tc>
          <w:tcPr>
            <w:tcW w:w="186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郑健</w:t>
            </w:r>
          </w:p>
        </w:tc>
        <w:tc>
          <w:tcPr>
            <w:tcW w:w="2753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学生工作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Cs w:val="20"/>
              </w:rPr>
              <w:t>部网络思政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Cs w:val="20"/>
              </w:rPr>
              <w:t>科科长</w:t>
            </w:r>
          </w:p>
        </w:tc>
        <w:tc>
          <w:tcPr>
            <w:tcW w:w="61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9:00</w:t>
            </w:r>
          </w:p>
        </w:tc>
        <w:tc>
          <w:tcPr>
            <w:tcW w:w="1150" w:type="dxa"/>
          </w:tcPr>
          <w:p w:rsidR="009B59C5" w:rsidRDefault="009B59C5" w:rsidP="009B59C5">
            <w:proofErr w:type="gramStart"/>
            <w:r w:rsidRPr="009039EF">
              <w:rPr>
                <w:rFonts w:ascii="Times New Roman" w:hAnsi="Times New Roman" w:cs="Times New Roman" w:hint="eastAsia"/>
                <w:kern w:val="0"/>
                <w:szCs w:val="20"/>
              </w:rPr>
              <w:t>南教</w:t>
            </w:r>
            <w:proofErr w:type="gramEnd"/>
            <w:r w:rsidRPr="009039EF">
              <w:rPr>
                <w:rFonts w:ascii="Times New Roman" w:hAnsi="Times New Roman" w:cs="Times New Roman"/>
                <w:kern w:val="0"/>
                <w:szCs w:val="20"/>
              </w:rPr>
              <w:t>117</w:t>
            </w:r>
          </w:p>
        </w:tc>
      </w:tr>
      <w:tr w:rsidR="009B59C5" w:rsidTr="00BE0908">
        <w:trPr>
          <w:trHeight w:val="426"/>
          <w:jc w:val="center"/>
        </w:trPr>
        <w:tc>
          <w:tcPr>
            <w:tcW w:w="659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中国力量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青春力量——从知行力到职行力</w:t>
            </w:r>
          </w:p>
        </w:tc>
        <w:tc>
          <w:tcPr>
            <w:tcW w:w="143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理论课程</w:t>
            </w:r>
          </w:p>
        </w:tc>
        <w:tc>
          <w:tcPr>
            <w:tcW w:w="186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赵振华</w:t>
            </w:r>
          </w:p>
        </w:tc>
        <w:tc>
          <w:tcPr>
            <w:tcW w:w="2753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党委办公室、校长办公室副主任兼法治办公室主任</w:t>
            </w:r>
          </w:p>
        </w:tc>
        <w:tc>
          <w:tcPr>
            <w:tcW w:w="61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22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9:00</w:t>
            </w:r>
          </w:p>
        </w:tc>
        <w:tc>
          <w:tcPr>
            <w:tcW w:w="1150" w:type="dxa"/>
          </w:tcPr>
          <w:p w:rsidR="009B59C5" w:rsidRDefault="009B59C5" w:rsidP="009B59C5">
            <w:proofErr w:type="gramStart"/>
            <w:r w:rsidRPr="009039EF">
              <w:rPr>
                <w:rFonts w:ascii="Times New Roman" w:hAnsi="Times New Roman" w:cs="Times New Roman" w:hint="eastAsia"/>
                <w:kern w:val="0"/>
                <w:szCs w:val="20"/>
              </w:rPr>
              <w:t>南教</w:t>
            </w:r>
            <w:proofErr w:type="gramEnd"/>
            <w:r w:rsidRPr="009039EF">
              <w:rPr>
                <w:rFonts w:ascii="Times New Roman" w:hAnsi="Times New Roman" w:cs="Times New Roman"/>
                <w:kern w:val="0"/>
                <w:szCs w:val="20"/>
              </w:rPr>
              <w:t>117</w:t>
            </w:r>
          </w:p>
        </w:tc>
      </w:tr>
      <w:tr w:rsidR="009B59C5" w:rsidTr="002A1152">
        <w:trPr>
          <w:trHeight w:val="434"/>
          <w:jc w:val="center"/>
        </w:trPr>
        <w:tc>
          <w:tcPr>
            <w:tcW w:w="659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安全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--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人生的必修课</w:t>
            </w:r>
          </w:p>
        </w:tc>
        <w:tc>
          <w:tcPr>
            <w:tcW w:w="143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理论课程</w:t>
            </w:r>
          </w:p>
        </w:tc>
        <w:tc>
          <w:tcPr>
            <w:tcW w:w="186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李昀泽</w:t>
            </w:r>
          </w:p>
        </w:tc>
        <w:tc>
          <w:tcPr>
            <w:tcW w:w="2753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石油工程学院辅导员</w:t>
            </w:r>
          </w:p>
        </w:tc>
        <w:tc>
          <w:tcPr>
            <w:tcW w:w="61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29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9:00</w:t>
            </w:r>
          </w:p>
        </w:tc>
        <w:tc>
          <w:tcPr>
            <w:tcW w:w="1150" w:type="dxa"/>
          </w:tcPr>
          <w:p w:rsidR="009B59C5" w:rsidRDefault="009B59C5" w:rsidP="009B59C5">
            <w:proofErr w:type="gramStart"/>
            <w:r w:rsidRPr="0003410E">
              <w:rPr>
                <w:rFonts w:ascii="Times New Roman" w:hAnsi="Times New Roman" w:cs="Times New Roman" w:hint="eastAsia"/>
                <w:kern w:val="0"/>
                <w:szCs w:val="20"/>
              </w:rPr>
              <w:t>南教</w:t>
            </w:r>
            <w:proofErr w:type="gramEnd"/>
            <w:r w:rsidRPr="0003410E">
              <w:rPr>
                <w:rFonts w:ascii="Times New Roman" w:hAnsi="Times New Roman" w:cs="Times New Roman"/>
                <w:kern w:val="0"/>
                <w:szCs w:val="20"/>
              </w:rPr>
              <w:t>117</w:t>
            </w:r>
          </w:p>
        </w:tc>
      </w:tr>
      <w:tr w:rsidR="009B59C5" w:rsidTr="002A1152">
        <w:trPr>
          <w:trHeight w:val="426"/>
          <w:jc w:val="center"/>
        </w:trPr>
        <w:tc>
          <w:tcPr>
            <w:tcW w:w="659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待定</w:t>
            </w:r>
          </w:p>
        </w:tc>
        <w:tc>
          <w:tcPr>
            <w:tcW w:w="143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理论课程</w:t>
            </w:r>
          </w:p>
        </w:tc>
        <w:tc>
          <w:tcPr>
            <w:tcW w:w="186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姜士绅</w:t>
            </w:r>
          </w:p>
        </w:tc>
        <w:tc>
          <w:tcPr>
            <w:tcW w:w="2753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校团委副书记</w:t>
            </w:r>
          </w:p>
        </w:tc>
        <w:tc>
          <w:tcPr>
            <w:tcW w:w="61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</w:p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9:00</w:t>
            </w:r>
          </w:p>
        </w:tc>
        <w:tc>
          <w:tcPr>
            <w:tcW w:w="1150" w:type="dxa"/>
          </w:tcPr>
          <w:p w:rsidR="009B59C5" w:rsidRDefault="009B59C5" w:rsidP="009B59C5">
            <w:proofErr w:type="gramStart"/>
            <w:r w:rsidRPr="0003410E">
              <w:rPr>
                <w:rFonts w:ascii="Times New Roman" w:hAnsi="Times New Roman" w:cs="Times New Roman" w:hint="eastAsia"/>
                <w:kern w:val="0"/>
                <w:szCs w:val="20"/>
              </w:rPr>
              <w:t>南教</w:t>
            </w:r>
            <w:proofErr w:type="gramEnd"/>
            <w:r w:rsidRPr="0003410E">
              <w:rPr>
                <w:rFonts w:ascii="Times New Roman" w:hAnsi="Times New Roman" w:cs="Times New Roman"/>
                <w:kern w:val="0"/>
                <w:szCs w:val="20"/>
              </w:rPr>
              <w:t>117</w:t>
            </w:r>
          </w:p>
        </w:tc>
      </w:tr>
      <w:tr w:rsidR="009B59C5" w:rsidTr="002A1152">
        <w:trPr>
          <w:trHeight w:val="446"/>
          <w:jc w:val="center"/>
        </w:trPr>
        <w:tc>
          <w:tcPr>
            <w:tcW w:w="659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10</w:t>
            </w:r>
          </w:p>
        </w:tc>
        <w:tc>
          <w:tcPr>
            <w:tcW w:w="4536" w:type="dxa"/>
            <w:vAlign w:val="center"/>
          </w:tcPr>
          <w:p w:rsidR="009B59C5" w:rsidRDefault="009B59C5" w:rsidP="009B59C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待定</w:t>
            </w:r>
          </w:p>
        </w:tc>
        <w:tc>
          <w:tcPr>
            <w:tcW w:w="143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理论课程</w:t>
            </w:r>
          </w:p>
        </w:tc>
        <w:tc>
          <w:tcPr>
            <w:tcW w:w="1861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朱惠平</w:t>
            </w:r>
          </w:p>
        </w:tc>
        <w:tc>
          <w:tcPr>
            <w:tcW w:w="2753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外国语学院党委书记</w:t>
            </w:r>
          </w:p>
        </w:tc>
        <w:tc>
          <w:tcPr>
            <w:tcW w:w="614" w:type="dxa"/>
            <w:vAlign w:val="center"/>
          </w:tcPr>
          <w:p w:rsidR="009B59C5" w:rsidRDefault="009B59C5" w:rsidP="009B59C5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B59C5" w:rsidRDefault="009B59C5" w:rsidP="009B59C5">
            <w:pPr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13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9:00</w:t>
            </w:r>
          </w:p>
        </w:tc>
        <w:tc>
          <w:tcPr>
            <w:tcW w:w="1150" w:type="dxa"/>
          </w:tcPr>
          <w:p w:rsidR="009B59C5" w:rsidRDefault="009B59C5" w:rsidP="009B59C5">
            <w:proofErr w:type="gramStart"/>
            <w:r w:rsidRPr="0003410E">
              <w:rPr>
                <w:rFonts w:ascii="Times New Roman" w:hAnsi="Times New Roman" w:cs="Times New Roman" w:hint="eastAsia"/>
                <w:kern w:val="0"/>
                <w:szCs w:val="20"/>
              </w:rPr>
              <w:t>南教</w:t>
            </w:r>
            <w:proofErr w:type="gramEnd"/>
            <w:r w:rsidRPr="0003410E">
              <w:rPr>
                <w:rFonts w:ascii="Times New Roman" w:hAnsi="Times New Roman" w:cs="Times New Roman"/>
                <w:kern w:val="0"/>
                <w:szCs w:val="20"/>
              </w:rPr>
              <w:t>117</w:t>
            </w:r>
          </w:p>
        </w:tc>
      </w:tr>
    </w:tbl>
    <w:p w:rsidR="00380A52" w:rsidRDefault="00380A52">
      <w:pPr>
        <w:jc w:val="left"/>
        <w:rPr>
          <w:rFonts w:ascii="Times New Roman" w:hAnsi="Times New Roman" w:cs="Times New Roman"/>
          <w:b/>
          <w:sz w:val="24"/>
        </w:rPr>
      </w:pPr>
    </w:p>
    <w:p w:rsidR="00380A52" w:rsidRDefault="00343587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备注：</w:t>
      </w:r>
    </w:p>
    <w:p w:rsidR="00380A52" w:rsidRDefault="003435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>社会实践：要求学员参加一次</w:t>
      </w:r>
      <w:r>
        <w:rPr>
          <w:rFonts w:ascii="Times New Roman" w:hAnsi="Times New Roman" w:cs="Times New Roman" w:hint="eastAsia"/>
          <w:sz w:val="24"/>
        </w:rPr>
        <w:t>暑假</w:t>
      </w:r>
      <w:r>
        <w:rPr>
          <w:rFonts w:ascii="Times New Roman" w:hAnsi="Times New Roman" w:cs="Times New Roman"/>
          <w:sz w:val="24"/>
        </w:rPr>
        <w:t>社会实践或志愿服务活动。</w:t>
      </w:r>
      <w:r>
        <w:rPr>
          <w:rFonts w:ascii="Times New Roman" w:hAnsi="Times New Roman" w:cs="Times New Roman"/>
          <w:sz w:val="24"/>
        </w:rPr>
        <w:t xml:space="preserve"> </w:t>
      </w:r>
    </w:p>
    <w:p w:rsidR="00380A52" w:rsidRDefault="003435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>结业成绩：上课表现</w:t>
      </w:r>
      <w:r>
        <w:rPr>
          <w:rFonts w:ascii="Times New Roman" w:hAnsi="Times New Roman" w:cs="Times New Roman"/>
          <w:sz w:val="24"/>
        </w:rPr>
        <w:t xml:space="preserve"> 40%</w:t>
      </w:r>
      <w:r>
        <w:rPr>
          <w:rFonts w:ascii="Times New Roman" w:hAnsi="Times New Roman" w:cs="Times New Roman"/>
          <w:sz w:val="24"/>
        </w:rPr>
        <w:t>；实践环节</w:t>
      </w:r>
      <w:r>
        <w:rPr>
          <w:rFonts w:ascii="Times New Roman" w:hAnsi="Times New Roman" w:cs="Times New Roman"/>
          <w:sz w:val="24"/>
        </w:rPr>
        <w:t xml:space="preserve"> 30%</w:t>
      </w:r>
      <w:r>
        <w:rPr>
          <w:rFonts w:ascii="Times New Roman" w:hAnsi="Times New Roman" w:cs="Times New Roman"/>
          <w:sz w:val="24"/>
        </w:rPr>
        <w:t>；理论测试</w:t>
      </w:r>
      <w:r>
        <w:rPr>
          <w:rFonts w:ascii="Times New Roman" w:hAnsi="Times New Roman" w:cs="Times New Roman"/>
          <w:sz w:val="24"/>
        </w:rPr>
        <w:t xml:space="preserve"> 30%</w:t>
      </w:r>
      <w:r>
        <w:rPr>
          <w:rFonts w:ascii="Times New Roman" w:hAnsi="Times New Roman" w:cs="Times New Roman"/>
          <w:sz w:val="24"/>
        </w:rPr>
        <w:t>。</w:t>
      </w:r>
    </w:p>
    <w:p w:rsidR="00380A52" w:rsidRDefault="003435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>请销假制度：团课与专业课程安排相冲突时，应提前一天向带班班主任请假，请假条须</w:t>
      </w:r>
      <w:r>
        <w:rPr>
          <w:rFonts w:ascii="Times New Roman" w:hAnsi="Times New Roman" w:cs="Times New Roman" w:hint="eastAsia"/>
          <w:sz w:val="24"/>
        </w:rPr>
        <w:t>由</w:t>
      </w:r>
      <w:r>
        <w:rPr>
          <w:rFonts w:ascii="Times New Roman" w:hAnsi="Times New Roman" w:cs="Times New Roman"/>
          <w:sz w:val="24"/>
        </w:rPr>
        <w:t>所冲突专业老师签字，其他情况，请假条须</w:t>
      </w:r>
      <w:r>
        <w:rPr>
          <w:rFonts w:ascii="Times New Roman" w:hAnsi="Times New Roman" w:cs="Times New Roman" w:hint="eastAsia"/>
          <w:sz w:val="24"/>
        </w:rPr>
        <w:t>由</w:t>
      </w:r>
      <w:r>
        <w:rPr>
          <w:rFonts w:ascii="Times New Roman" w:hAnsi="Times New Roman" w:cs="Times New Roman"/>
          <w:sz w:val="24"/>
        </w:rPr>
        <w:t>辅导员签字，否则请假无效。</w:t>
      </w:r>
      <w:r>
        <w:rPr>
          <w:rFonts w:ascii="Times New Roman" w:hAnsi="Times New Roman" w:cs="Times New Roman"/>
          <w:sz w:val="24"/>
        </w:rPr>
        <w:t xml:space="preserve"> </w:t>
      </w:r>
    </w:p>
    <w:p w:rsidR="00380A52" w:rsidRDefault="003435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>课堂考核：由带班班主任负责统计考勤，累计迟到</w:t>
      </w:r>
      <w:r>
        <w:rPr>
          <w:rFonts w:ascii="Times New Roman" w:hAnsi="Times New Roman" w:cs="Times New Roman"/>
          <w:sz w:val="24"/>
        </w:rPr>
        <w:t xml:space="preserve"> 2 </w:t>
      </w:r>
      <w:r>
        <w:rPr>
          <w:rFonts w:ascii="Times New Roman" w:hAnsi="Times New Roman" w:cs="Times New Roman"/>
          <w:sz w:val="24"/>
        </w:rPr>
        <w:t>次者按缺课一次处理；凡无故迟到或早退</w:t>
      </w:r>
      <w:r>
        <w:rPr>
          <w:rFonts w:ascii="Times New Roman" w:hAnsi="Times New Roman" w:cs="Times New Roman"/>
          <w:sz w:val="24"/>
        </w:rPr>
        <w:t xml:space="preserve"> 3 </w:t>
      </w:r>
      <w:r>
        <w:rPr>
          <w:rFonts w:ascii="Times New Roman" w:hAnsi="Times New Roman" w:cs="Times New Roman"/>
          <w:sz w:val="24"/>
        </w:rPr>
        <w:t>次、缺席</w:t>
      </w:r>
      <w:r>
        <w:rPr>
          <w:rFonts w:ascii="Times New Roman" w:hAnsi="Times New Roman" w:cs="Times New Roman"/>
          <w:sz w:val="24"/>
        </w:rPr>
        <w:t xml:space="preserve"> 2 </w:t>
      </w:r>
      <w:r>
        <w:rPr>
          <w:rFonts w:ascii="Times New Roman" w:hAnsi="Times New Roman" w:cs="Times New Roman"/>
          <w:sz w:val="24"/>
        </w:rPr>
        <w:t>次者取消其培训资格；代替别人上课的，一经发现即取消其培训资格；上课睡觉、玩游戏等与课堂无关内容的，发现</w:t>
      </w:r>
      <w:r>
        <w:rPr>
          <w:rFonts w:ascii="Times New Roman" w:hAnsi="Times New Roman" w:cs="Times New Roman"/>
          <w:sz w:val="24"/>
        </w:rPr>
        <w:t xml:space="preserve"> 2 </w:t>
      </w:r>
      <w:r>
        <w:rPr>
          <w:rFonts w:ascii="Times New Roman" w:hAnsi="Times New Roman" w:cs="Times New Roman"/>
          <w:sz w:val="24"/>
        </w:rPr>
        <w:t>次取消培训资格，取消资格者计入个人档案并永久取消培训资格。</w:t>
      </w:r>
      <w:r>
        <w:rPr>
          <w:rFonts w:ascii="Times New Roman" w:hAnsi="Times New Roman" w:cs="Times New Roman"/>
          <w:sz w:val="24"/>
        </w:rPr>
        <w:t xml:space="preserve"> </w:t>
      </w:r>
    </w:p>
    <w:p w:rsidR="00380A52" w:rsidRDefault="00380A52">
      <w:pPr>
        <w:jc w:val="right"/>
        <w:rPr>
          <w:rFonts w:ascii="Times New Roman" w:hAnsi="Times New Roman" w:cs="Times New Roman"/>
          <w:sz w:val="24"/>
        </w:rPr>
      </w:pPr>
    </w:p>
    <w:p w:rsidR="00380A52" w:rsidRDefault="00380A52">
      <w:pPr>
        <w:jc w:val="right"/>
        <w:rPr>
          <w:rFonts w:ascii="Times New Roman" w:hAnsi="Times New Roman" w:cs="Times New Roman"/>
          <w:sz w:val="24"/>
        </w:rPr>
      </w:pPr>
    </w:p>
    <w:p w:rsidR="00380A52" w:rsidRDefault="00343587">
      <w:pPr>
        <w:ind w:right="2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共青团中国石油大学外国语学院委员会</w:t>
      </w:r>
    </w:p>
    <w:p w:rsidR="00380A52" w:rsidRDefault="00343587">
      <w:pPr>
        <w:ind w:right="960"/>
        <w:jc w:val="center"/>
        <w:rPr>
          <w:rFonts w:ascii="Times New Roman" w:hAnsi="Times New Roman" w:cs="Times New Roman"/>
          <w:color w:val="292929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2023</w:t>
      </w:r>
      <w:r>
        <w:rPr>
          <w:rFonts w:ascii="Times New Roman" w:hAnsi="Times New Roman" w:cs="Times New Roman" w:hint="eastAsia"/>
          <w:sz w:val="24"/>
        </w:rPr>
        <w:t>年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日</w:t>
      </w:r>
    </w:p>
    <w:p w:rsidR="00380A52" w:rsidRDefault="00380A52"/>
    <w:sectPr w:rsidR="00380A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EB2F83"/>
    <w:rsid w:val="00027930"/>
    <w:rsid w:val="00207A68"/>
    <w:rsid w:val="002626FB"/>
    <w:rsid w:val="00331A2F"/>
    <w:rsid w:val="00343587"/>
    <w:rsid w:val="00380A52"/>
    <w:rsid w:val="00450829"/>
    <w:rsid w:val="004829DE"/>
    <w:rsid w:val="0055299D"/>
    <w:rsid w:val="007B4DF8"/>
    <w:rsid w:val="00994E24"/>
    <w:rsid w:val="009B59C5"/>
    <w:rsid w:val="00AB2AA1"/>
    <w:rsid w:val="00B84CC4"/>
    <w:rsid w:val="00DC18EE"/>
    <w:rsid w:val="00EB2F83"/>
    <w:rsid w:val="00FE103F"/>
    <w:rsid w:val="0A783444"/>
    <w:rsid w:val="1C14751F"/>
    <w:rsid w:val="34C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3B4E"/>
  <w15:docId w15:val="{60509A71-7676-4DA9-B9EC-2D354FF3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2023-03-02T03:47:00Z</dcterms:created>
  <dcterms:modified xsi:type="dcterms:W3CDTF">2023-03-07T08:05:00Z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5682A531EDB44E40B59C285CC3E5FC98</vt:lpwstr>
  </property>
</Properties>
</file>